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45A8A" w:rsidP="006049B7">
      <w:pPr>
        <w:pStyle w:val="Normal0"/>
        <w:ind w:left="720" w:hanging="720"/>
        <w:jc w:val="center"/>
        <w:rPr>
          <w:rStyle w:val="DefaultParagraphFont"/>
          <w:rFonts w:eastAsia="MS Mincho" w:cs="Times New Roman"/>
          <w:lang w:val="en-US" w:bidi="ar-SA"/>
        </w:rPr>
      </w:pPr>
      <w:bookmarkStart w:id="0" w:name="_RevRateUsCoverPage"/>
      <w:r>
        <w:rPr>
          <w:noProof/>
        </w:rPr>
        <w:drawing>
          <wp:inline distT="0" distB="0" distL="0" distR="0">
            <wp:extent cx="1208645" cy="611627"/>
            <wp:effectExtent l="0" t="0" r="0" b="0"/>
            <wp:docPr id="3" name="Picture 3" descr="Macintosh HD:Users:andrewicus:Dropbox (Personal):Public:rev:editor:cover_page:logo.png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9121" name="Picture 2" descr="Macintosh HD:Users:andrewicus:Dropbox (Personal):Public:rev:editor:cover_page: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86" cy="61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8A" w:rsidP="00D45A8A">
      <w:pPr>
        <w:pStyle w:val="Normal0"/>
        <w:rPr>
          <w:rStyle w:val="DefaultParagraphFont"/>
          <w:rFonts w:eastAsia="MS Mincho" w:cs="Times New Roman"/>
          <w:lang w:val="en-US" w:bidi="ar-SA"/>
        </w:rPr>
      </w:pPr>
    </w:p>
    <w:p w:rsidR="00B10F80" w:rsidP="00D45A8A">
      <w:pPr>
        <w:pStyle w:val="Normal0"/>
        <w:rPr>
          <w:rStyle w:val="DefaultParagraphFont"/>
          <w:rFonts w:eastAsia="MS Mincho" w:cs="Times New Roman"/>
          <w:lang w:val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5" style="mso-width-percent:0;mso-width-relative:margin;mso-wrap-distance-bottom:0;mso-wrap-distance-left:9pt;mso-wrap-distance-right:9pt;mso-wrap-distance-top:0;position:absolute;v-text-anchor:top;z-index:251658240" from="0,3.9pt" to="477pt,3.9pt" fillcolor="this" stroked="t" strokecolor="#d8d8d8" strokeweight="0.25pt"/>
            </w:pict>
          </mc:Fallback>
        </mc:AlternateContent>
      </w:r>
    </w:p>
    <w:p w:rsidR="00D45A8A">
      <w:pPr>
        <w:pStyle w:val="Normal0"/>
        <w:rPr>
          <w:rStyle w:val="DefaultParagraphFont"/>
          <w:rFonts w:eastAsia="MS Mincho" w:cs="Times New Roman"/>
          <w:lang w:val="en-US" w:bidi="ar-SA"/>
        </w:rPr>
      </w:pPr>
    </w:p>
    <w:p w:rsidR="006049B7" w:rsidRPr="004A0A77">
      <w:pPr>
        <w:pStyle w:val="Normal0"/>
        <w:rPr>
          <w:rStyle w:val="DefaultParagraphFont"/>
          <w:rFonts w:ascii="Lucida Grande" w:eastAsia="MS Mincho" w:hAnsi="Lucida Grande" w:cs="Lucida Grande"/>
          <w:sz w:val="40"/>
          <w:szCs w:val="40"/>
          <w:lang w:val="en-US" w:bidi="ar-SA"/>
        </w:rPr>
      </w:pPr>
      <w:r w:rsidRPr="004A0A77">
        <w:rPr>
          <w:rStyle w:val="DefaultParagraphFont"/>
          <w:rFonts w:ascii="Lucida Grande" w:eastAsia="MS Mincho" w:hAnsi="Lucida Grande" w:cs="Lucida Grande"/>
          <w:sz w:val="40"/>
          <w:szCs w:val="40"/>
          <w:lang w:val="en-US" w:bidi="ar-SA"/>
        </w:rPr>
        <w:t>Order</w:t>
      </w:r>
    </w:p>
    <w:p w:rsidR="006049B7" w:rsidRPr="006049B7">
      <w:pPr>
        <w:pStyle w:val="Normal0"/>
        <w:rPr>
          <w:rStyle w:val="DefaultParagraphFont"/>
          <w:rFonts w:ascii="Lucida Grande" w:eastAsia="MS Mincho" w:hAnsi="Lucida Grande" w:cs="Lucida Grande"/>
          <w:sz w:val="20"/>
          <w:szCs w:val="20"/>
          <w:lang w:val="en-US" w:bidi="ar-SA"/>
        </w:rPr>
      </w:pPr>
    </w:p>
    <w:tbl>
      <w:tblPr>
        <w:tblStyle w:val="ListTable1Light1"/>
        <w:tblW w:w="965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600"/>
      </w:tblPr>
      <w:tblGrid>
        <w:gridCol w:w="2185"/>
        <w:gridCol w:w="7467"/>
      </w:tblGrid>
      <w:tr w:rsidTr="006049B7">
        <w:tblPrEx>
          <w:tblW w:w="9652" w:type="dxa"/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  <w:tblLook w:val="0600"/>
        </w:tblPrEx>
        <w:trPr>
          <w:trHeight w:val="469"/>
        </w:trPr>
        <w:tc>
          <w:tcPr>
            <w:tcW w:w="2185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</w:pPr>
            <w:r w:rsidRPr="006049B7"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  <w:t>Client</w:t>
            </w:r>
          </w:p>
        </w:tc>
        <w:tc>
          <w:tcPr>
            <w:tcW w:w="7467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</w:pPr>
            <w:r w:rsidRPr="006C28E1"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  <w:t>Ian Garlic</w:t>
            </w:r>
          </w:p>
        </w:tc>
      </w:tr>
      <w:tr w:rsidTr="006049B7">
        <w:tblPrEx>
          <w:tblW w:w="9652" w:type="dxa"/>
          <w:tblLook w:val="0600"/>
        </w:tblPrEx>
        <w:trPr>
          <w:trHeight w:val="469"/>
        </w:trPr>
        <w:tc>
          <w:tcPr>
            <w:tcW w:w="2185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</w:pPr>
            <w:r w:rsidRPr="006049B7"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  <w:t>Ref #</w:t>
            </w:r>
          </w:p>
        </w:tc>
        <w:tc>
          <w:tcPr>
            <w:tcW w:w="7467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</w:pPr>
            <w:r w:rsidRPr="006C28E1"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  <w:t>R&amp;C_Completed Videos</w:t>
            </w:r>
          </w:p>
        </w:tc>
      </w:tr>
      <w:tr w:rsidTr="006049B7">
        <w:tblPrEx>
          <w:tblW w:w="9652" w:type="dxa"/>
          <w:tblLook w:val="0600"/>
        </w:tblPrEx>
        <w:trPr>
          <w:trHeight w:val="469"/>
        </w:trPr>
        <w:tc>
          <w:tcPr>
            <w:tcW w:w="2185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</w:pPr>
            <w:r w:rsidRPr="006049B7"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  <w:t>Order #</w:t>
            </w:r>
          </w:p>
        </w:tc>
        <w:tc>
          <w:tcPr>
            <w:tcW w:w="7467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</w:pPr>
            <w:r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  <w:t>TC0529267486</w:t>
            </w:r>
          </w:p>
        </w:tc>
      </w:tr>
    </w:tbl>
    <w:p w:rsidR="00D45A8A" w:rsidRPr="005D47CA">
      <w:pPr>
        <w:pStyle w:val="Normal0"/>
        <w:rPr>
          <w:rStyle w:val="DefaultParagraphFont"/>
          <w:rFonts w:eastAsia="MS Mincho" w:asciiTheme="minorHAnsi" w:hAnsiTheme="minorHAnsi" w:cs="Times New Roman"/>
          <w:lang w:val="en-US" w:bidi="ar-SA"/>
        </w:rPr>
      </w:pPr>
    </w:p>
    <w:p w:rsidR="00BF36AE" w:rsidP="006049B7">
      <w:pPr>
        <w:pStyle w:val="Normal0"/>
        <w:rPr>
          <w:rStyle w:val="DefaultParagraphFont"/>
          <w:rFonts w:ascii="Calibri" w:eastAsia="MS Mincho" w:hAnsi="Calibri" w:cs="Calibri"/>
          <w:lang w:val="en-US" w:bidi="ar-SA"/>
        </w:rPr>
      </w:pPr>
    </w:p>
    <w:p w:rsidR="006049B7" w:rsidRPr="006049B7" w:rsidP="006049B7">
      <w:pPr>
        <w:pStyle w:val="Normal0"/>
        <w:rPr>
          <w:rStyle w:val="DefaultParagraphFont"/>
          <w:rFonts w:ascii="Lucida Grande" w:eastAsia="MS Mincho" w:hAnsi="Lucida Grande" w:cs="Lucida Grande"/>
          <w:sz w:val="20"/>
          <w:szCs w:val="20"/>
          <w:lang w:val="en-US" w:bidi="ar-SA"/>
        </w:rPr>
      </w:pPr>
    </w:p>
    <w:p w:rsidR="00EB1AD3" w:rsidP="00250406">
      <w:pPr>
        <w:pStyle w:val="Normal1"/>
        <w:ind w:left="0" w:firstLine="0"/>
        <w:rPr>
          <w:rStyle w:val="DefaultParagraphFont"/>
          <w:rFonts w:eastAsia="MS Mincho"/>
          <w:lang w:val="en-US" w:bidi="ar-SA"/>
        </w:rPr>
      </w:pPr>
    </w:p>
    <w:p w:rsidR="00C56DDD" w:rsidP="0096189B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lang w:val="en-US" w:bidi="ar-SA"/>
        </w:rPr>
      </w:pPr>
    </w:p>
    <w:p w:rsidR="002D29E8" w:rsidP="002D29E8">
      <w:pPr>
        <w:pStyle w:val="Normal1"/>
        <w:spacing w:after="0"/>
        <w:ind w:left="0" w:firstLine="0"/>
        <w:rPr>
          <w:rStyle w:val="DefaultParagraphFont"/>
          <w:rFonts w:eastAsia="MS Mincho"/>
          <w:lang w:val="en-US" w:bidi="ar-SA"/>
        </w:rPr>
      </w:pP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color w:val="666666"/>
          <w:sz w:val="32"/>
          <w:lang w:val="en-US" w:bidi="ar-SA"/>
        </w:rPr>
      </w:pPr>
      <w:bookmarkStart w:id="1" w:name="_GoBack"/>
      <w:bookmarkEnd w:id="1"/>
      <w:r>
        <w:rPr>
          <w:rStyle w:val="DefaultParagraphFont"/>
          <w:rFonts w:eastAsia="MS Mincho"/>
          <w:lang w:val="en-US" w:bidi="ar-SA"/>
        </w:rPr>
        <w:t xml:space="preserve">  </w:t>
      </w:r>
      <w:r>
        <w:rPr>
          <w:rStyle w:val="DefaultParagraphFont"/>
          <w:rFonts w:eastAsia="MS Mincho"/>
          <w:color w:val="666666"/>
          <w:sz w:val="32"/>
          <w:lang w:val="en-US" w:bidi="ar-SA"/>
        </w:rPr>
        <w:t>How did we do?</w:t>
      </w: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color w:val="666666"/>
          <w:sz w:val="32"/>
          <w:lang w:val="en-US" w:bidi="ar-SA"/>
        </w:rPr>
      </w:pPr>
      <w:r>
        <w:rPr>
          <w:color w:val="666666"/>
          <w:sz w:val="32"/>
        </w:rPr>
        <w:drawing>
          <wp:inline>
            <wp:extent cx="533400" cy="514350"/>
            <wp:docPr id="100004" name="">
              <a:hlinkClick xmlns:a="http://schemas.openxmlformats.org/drawingml/2006/main" xmlns:r="http://schemas.openxmlformats.org/officeDocument/2006/relationships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5327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5" name="">
              <a:hlinkClick xmlns:a="http://schemas.openxmlformats.org/drawingml/2006/main" xmlns:r="http://schemas.openxmlformats.org/officeDocument/2006/relationships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3540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6" name="">
              <a:hlinkClick xmlns:a="http://schemas.openxmlformats.org/drawingml/2006/main" xmlns:r="http://schemas.openxmlformats.org/officeDocument/2006/relationships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2872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7" name="">
              <a:hlinkClick xmlns:a="http://schemas.openxmlformats.org/drawingml/2006/main" xmlns:r="http://schemas.openxmlformats.org/officeDocument/2006/relationships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1787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8" name="">
              <a:hlinkClick xmlns:a="http://schemas.openxmlformats.org/drawingml/2006/main" xmlns:r="http://schemas.openxmlformats.org/officeDocument/2006/relationships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3281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color w:val="909090"/>
          <w:sz w:val="32"/>
          <w:lang w:val="en-US" w:bidi="ar-SA"/>
        </w:rPr>
      </w:pPr>
      <w:r>
        <w:rPr>
          <w:rStyle w:val="DefaultParagraphFont"/>
          <w:rFonts w:eastAsia="MS Mincho"/>
          <w:color w:val="909090"/>
          <w:sz w:val="32"/>
          <w:lang w:val="en-US" w:bidi="ar-SA"/>
        </w:rPr>
        <w:t>If you rate this transcript 3 or below, this agent will not work on your future orders</w:t>
      </w: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</w:pP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fldChar w:fldCharType="begin"/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instrText xml:space="preserve"> HYPERLINK "https://www.rev.com/transcription/rate/1EFB8B1FC7EAB701069F3045E65D10901D3B193DEF71183149819EDF" </w:instrText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fldChar w:fldCharType="separate"/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t>Rate this transcript</w:t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fldChar w:fldCharType="end"/>
      </w:r>
      <w:bookmarkEnd w:id="0"/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br w:type="page"/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>Doug Richards:</w:t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 xml:space="preserve">The one thing that I despise more than anything in life are bullies. I have so many clients that are bullied. They are bullied by police. They're bullied by prosecutors. They get bullied by judges. I don't put up with that.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>Drew Eddy:</w:t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 xml:space="preserve">Doug is the type of attorney that really thinks outside the box. The nice thing about it is when a complicated issue, or a strategic issue comes up, we can collaborate. There's no better person to do that with.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>Dianna Matsuda:</w:t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 xml:space="preserve">He's an excellent lawyer. Very thoughtful, very intelligent, very smart, knows the law, and fights very hard for his clients.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>Doug Richards:</w:t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 xml:space="preserve">I became an attorney entirely by accident. I had always enjoyed arguing, essentially litigating but just between my friends or family members, or whatever. Someone suggested, 'You should go to law school.' I never even considered it. I started working in a law firm before applying to law school.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 xml:space="preserve">I thought, 'Wow, this is really amazing. These guys do this ever single day.' By accident again, I end up at the DA's office in Harris County. I got there because a friend of mine had an internship there. He didn't have enough time to continue working the internship.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 xml:space="preserve">He said, "Do you want the job?" I went in there and was completely seduced by the courtroom and criminal law. You couldn't pull me out of there. What started off as a pure accidental sort of stumbling into a career turned into my dream job, because every single day, I get to go to court.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 xml:space="preserve">I represent people one at a time. When I represent people one at a time, I get to know them. I get to know their spouses. I get to know their brothers and sisters, and their parents, and their friends. These cases, they don't just start and finish in a week or two weeks. Sometimes these cases last over a year. I really get to experience life through my clients, and I get to consequently become a part of their life.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 xml:space="preserve">After a case is over, I still stay in touch with so many of my former clients. I find that part of what I do extremely rewarding, because I truly get to see where a client comes to me at rock bottom. I get to walk them through that experience, and bring them out of it. If I don't do it personally, I help them get out of that experience that they're having. To me, that's something that is so rewarding and gets me up every single day.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 w:val="0"/>
          <w:i w:val="0"/>
          <w:color w:val="666666"/>
          <w:sz w:val="32"/>
        </w:rPr>
      </w:pPr>
      <w:bookmarkStart w:id="2" w:name="_RevRateUsLastPage"/>
      <w:r>
        <w:rPr>
          <w:rFonts w:ascii="Calibri" w:eastAsia="Calibri" w:hAnsi="Calibri" w:cs="Calibri"/>
          <w:b w:val="0"/>
          <w:i w:val="0"/>
          <w:color w:val="666666"/>
          <w:sz w:val="32"/>
        </w:rPr>
        <w:t>How did we do?</w:t>
      </w: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 w:val="0"/>
          <w:i w:val="0"/>
          <w:color w:val="666666"/>
          <w:sz w:val="32"/>
        </w:rPr>
      </w:pP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00001" name="">
              <a:hlinkClick xmlns:a="http://schemas.openxmlformats.org/drawingml/2006/main" xmlns:r="http://schemas.openxmlformats.org/officeDocument/2006/relationships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6854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00002" name="">
              <a:hlinkClick xmlns:a="http://schemas.openxmlformats.org/drawingml/2006/main" xmlns:r="http://schemas.openxmlformats.org/officeDocument/2006/relationships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3088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00003" name="">
              <a:hlinkClick xmlns:a="http://schemas.openxmlformats.org/drawingml/2006/main" xmlns:r="http://schemas.openxmlformats.org/officeDocument/2006/relationships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3118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870382916" name="">
              <a:hlinkClick xmlns:a="http://schemas.openxmlformats.org/drawingml/2006/main" xmlns:r="http://schemas.openxmlformats.org/officeDocument/2006/relationships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5823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221258792" name="">
              <a:hlinkClick xmlns:a="http://schemas.openxmlformats.org/drawingml/2006/main" xmlns:r="http://schemas.openxmlformats.org/officeDocument/2006/relationships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4163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 w:val="0"/>
          <w:i w:val="0"/>
          <w:color w:val="909090"/>
          <w:sz w:val="32"/>
        </w:rPr>
      </w:pPr>
      <w:r>
        <w:rPr>
          <w:rFonts w:ascii="Calibri" w:eastAsia="Calibri" w:hAnsi="Calibri" w:cs="Calibri"/>
          <w:b w:val="0"/>
          <w:i w:val="0"/>
          <w:color w:val="909090"/>
          <w:sz w:val="32"/>
        </w:rPr>
        <w:t>If you rate this transcript 3 or below, this agent will not work on your future orders</w:t>
      </w: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/>
          <w:i w:val="0"/>
          <w:color w:val="0000FF"/>
          <w:sz w:val="24"/>
          <w:u w:val="single"/>
        </w:rPr>
      </w:pP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fldChar w:fldCharType="begin"/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instrText xml:space="preserve"> HYPERLINK "https://www.rev.com/transcription/rate/1EFB8B1FC7EAB701069F3045E65D10901D3B193DEF71183149819EDF" </w:instrText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fldChar w:fldCharType="separate"/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t>Rate this transcript</w:t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fldChar w:fldCharType="end"/>
      </w:r>
      <w:bookmarkEnd w:id="2"/>
    </w:p>
    <w:sectPr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Doug Richards  Criminal Defense Attorney  Richards Carrington</w:t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406" w:rsidRPr="00BF36AE" w:rsidP="00BF36AE">
    <w:pPr>
      <w:pStyle w:val="Footer0"/>
      <w:rPr>
        <w:rStyle w:val="DefaultParagraphFont"/>
        <w:rFonts w:ascii="Lucida Grande" w:eastAsia="MS Mincho" w:hAnsi="Lucida Grande" w:cs="Lucida Grande"/>
        <w:color w:val="7F7F7F" w:themeColor="text1" w:themeTint="80"/>
        <w:lang w:val="en-US" w:bidi="ar-SA"/>
      </w:rPr>
    </w:pPr>
    <w:r w:rsidRPr="00BF36AE">
      <w:rPr>
        <w:rStyle w:val="DefaultParagraphFont"/>
        <w:rFonts w:ascii="Lucida Grande" w:eastAsia="MS Mincho" w:hAnsi="Lucida Grande" w:cs="Lucida Grande"/>
        <w:color w:val="7F7F7F" w:themeColor="text1" w:themeTint="80"/>
        <w:lang w:val="en-US" w:bidi="ar-SA"/>
      </w:rPr>
      <w:t xml:space="preserve">Need Help? </w:t>
    </w:r>
    <w:r>
      <w:rPr>
        <w:rStyle w:val="DefaultParagraphFont"/>
        <w:rFonts w:eastAsia="MS Mincho" w:cs="Times New Roman"/>
        <w:lang w:val="en-US" w:bidi="ar-SA"/>
      </w:rPr>
      <w:fldChar w:fldCharType="begin"/>
    </w:r>
    <w:r>
      <w:rPr>
        <w:rStyle w:val="DefaultParagraphFont"/>
        <w:rFonts w:eastAsia="MS Mincho" w:cs="Times New Roman"/>
        <w:lang w:val="en-US" w:bidi="ar-SA"/>
      </w:rPr>
      <w:instrText xml:space="preserve"> HYPERLINK "mailto:support@rev.com" </w:instrText>
    </w:r>
    <w:r>
      <w:rPr>
        <w:rStyle w:val="DefaultParagraphFont"/>
        <w:rFonts w:eastAsia="MS Mincho" w:cs="Times New Roman"/>
        <w:lang w:val="en-US" w:bidi="ar-SA"/>
      </w:rPr>
      <w:fldChar w:fldCharType="separate"/>
    </w:r>
    <w:r w:rsidRPr="00BF36AE">
      <w:rPr>
        <w:rStyle w:val="Hyperlink"/>
        <w:rFonts w:ascii="Lucida Grande" w:eastAsia="MS Mincho" w:hAnsi="Lucida Grande" w:cs="Lucida Grande"/>
        <w:lang w:val="en-US" w:bidi="ar-SA"/>
      </w:rPr>
      <w:t>mailto:support@rev.com</w:t>
    </w:r>
    <w:r>
      <w:rPr>
        <w:rStyle w:val="DefaultParagraphFont"/>
        <w:rFonts w:eastAsia="MS Mincho" w:cs="Times New Roman"/>
        <w:lang w:val="en-US" w:bidi="ar-SA"/>
      </w:rPr>
      <w:fldChar w:fldCharType="end"/>
    </w:r>
    <w:r w:rsidRPr="00BF36AE">
      <w:rPr>
        <w:rStyle w:val="DefaultParagraphFont"/>
        <w:rFonts w:ascii="Lucida Grande" w:eastAsia="MS Mincho" w:hAnsi="Lucida Grande" w:cs="Lucida Grande"/>
        <w:color w:val="7F7F7F" w:themeColor="text1" w:themeTint="80"/>
        <w:lang w:val="en-US" w:bidi="ar-SA"/>
      </w:rPr>
      <w:t xml:space="preserve">  </w:t>
    </w:r>
  </w:p>
  <w:p w:rsidR="00250406">
    <w:pPr>
      <w:pStyle w:val="Footer"/>
      <w:rPr>
        <w:rStyle w:val="DefaultParagraphFont"/>
        <w:rFonts w:eastAsia="MS Mincho"/>
        <w:b/>
        <w:color w:val="909090"/>
        <w:u w:val="none"/>
        <w:lang w:val="en-US" w:bidi="ar-SA"/>
      </w:rPr>
    </w:pPr>
    <w:r>
      <w:rPr>
        <w:rStyle w:val="DefaultParagraphFont"/>
        <w:rFonts w:eastAsia="MS Mincho"/>
        <w:b/>
        <w:color w:val="0000FF"/>
        <w:u w:val="single"/>
        <w:lang w:val="en-US" w:bidi="ar-SA"/>
      </w:rPr>
      <w:fldChar w:fldCharType="begin"/>
    </w:r>
    <w:r>
      <w:rPr>
        <w:rStyle w:val="DefaultParagraphFont"/>
        <w:rFonts w:eastAsia="MS Mincho"/>
        <w:b/>
        <w:color w:val="0000FF"/>
        <w:u w:val="single"/>
        <w:lang w:val="en-US" w:bidi="ar-SA"/>
      </w:rPr>
      <w:instrText xml:space="preserve"> HYPERLINK "https://www.rev.com/transcription/convrttc?t=1EFB8B1FC7EAB701069F3045E65D10901D3B193DEF71183149819EDF" </w:instrText>
    </w:r>
    <w:r>
      <w:rPr>
        <w:rStyle w:val="DefaultParagraphFont"/>
        <w:rFonts w:eastAsia="MS Mincho"/>
        <w:b/>
        <w:color w:val="0000FF"/>
        <w:u w:val="single"/>
        <w:lang w:val="en-US" w:bidi="ar-SA"/>
      </w:rPr>
      <w:fldChar w:fldCharType="separate"/>
    </w:r>
    <w:r>
      <w:rPr>
        <w:rStyle w:val="DefaultParagraphFont"/>
        <w:rFonts w:eastAsia="MS Mincho"/>
        <w:b/>
        <w:color w:val="0000FF"/>
        <w:u w:val="single"/>
        <w:lang w:val="en-US" w:bidi="ar-SA"/>
      </w:rPr>
      <w:t>Get this transcript</w:t>
    </w:r>
    <w:r>
      <w:rPr>
        <w:rStyle w:val="DefaultParagraphFont"/>
        <w:rFonts w:eastAsia="MS Mincho"/>
        <w:b/>
        <w:color w:val="0000FF"/>
        <w:u w:val="single"/>
        <w:lang w:val="en-US" w:bidi="ar-SA"/>
      </w:rPr>
      <w:fldChar w:fldCharType="end"/>
    </w:r>
    <w:r>
      <w:rPr>
        <w:rStyle w:val="DefaultParagraphFont"/>
        <w:rFonts w:eastAsia="MS Mincho"/>
        <w:b/>
        <w:color w:val="909090"/>
        <w:u w:val="none"/>
        <w:lang w:val="en-US" w:bidi="ar-SA"/>
      </w:rPr>
      <w:t xml:space="preserve"> with table formatting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335"/>
      <w:gridCol w:w="4203"/>
      <w:gridCol w:w="28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25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</w:p>
      </w:tc>
      <w:tc>
        <w:tcPr>
          <w:tcW w:w="225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center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944787"/>
    <w:rPr>
      <w:rFonts w:ascii="Times New Roman" w:eastAsia="MS Mincho" w:hAnsi="Times New Roman"/>
      <w:sz w:val="24"/>
      <w:szCs w:val="24"/>
      <w:lang w:eastAsia="en-US"/>
    </w:rPr>
  </w:style>
  <w:style w:type="table" w:customStyle="1" w:styleId="ListTable1Light1">
    <w:name w:val="List Table 1 Light1"/>
    <w:basedOn w:val="TableNormal"/>
    <w:uiPriority w:val="46"/>
    <w:rsid w:val="00DA4A5E"/>
    <w:rPr>
      <w:rFonts w:ascii="Times New Roman" w:eastAsia="MS Mincho" w:hAnsi="Times New Roman" w:cs="Calibr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_1"/>
    <w:qFormat/>
    <w:rsid w:val="00B84108"/>
    <w:pPr>
      <w:spacing w:after="280"/>
      <w:ind w:left="1440" w:hanging="1440"/>
    </w:pPr>
    <w:rPr>
      <w:rFonts w:ascii="Calibri" w:eastAsia="MS Mincho" w:hAnsi="Calibri" w:cs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7557F"/>
    <w:rPr>
      <w:rFonts w:ascii="Calibri" w:eastAsia="MS Mincho" w:hAnsi="Calibri" w:cs="Calibri"/>
      <w:color w:val="0000FF"/>
      <w:u w:val="single"/>
    </w:rPr>
  </w:style>
  <w:style w:type="paragraph" w:customStyle="1" w:styleId="Footer0">
    <w:name w:val="Footer_0"/>
    <w:basedOn w:val="Normal0"/>
    <w:link w:val="FooterChar0"/>
    <w:unhideWhenUsed/>
    <w:rsid w:val="005E2734"/>
    <w:pPr>
      <w:tabs>
        <w:tab w:val="center" w:pos="4680"/>
        <w:tab w:val="right" w:pos="9360"/>
      </w:tabs>
    </w:pPr>
  </w:style>
  <w:style w:type="character" w:customStyle="1" w:styleId="FooterChar0">
    <w:name w:val="Footer Char_0"/>
    <w:basedOn w:val="DefaultParagraphFont"/>
    <w:link w:val="Footer0"/>
    <w:rsid w:val="005E2734"/>
    <w:rPr>
      <w:sz w:val="24"/>
      <w:szCs w:val="24"/>
    </w:rPr>
  </w:style>
  <w:style w:type="paragraph" w:styleId="Footer">
    <w:name w:val="footer"/>
    <w:basedOn w:val="Normal1"/>
    <w:link w:val="FooterChar"/>
    <w:uiPriority w:val="99"/>
    <w:unhideWhenUsed/>
    <w:rsid w:val="00975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ion/rate/1EFB8B1FC7EAB701069F3045E65D10901D3B193DEF71183149819EDF/4" TargetMode="External" /><Relationship Id="rId11" Type="http://schemas.openxmlformats.org/officeDocument/2006/relationships/hyperlink" Target="https://www.rev.com/transcription/rate/1EFB8B1FC7EAB701069F3045E65D10901D3B193DEF71183149819EDF/5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rev.com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www.rev.com/transcription/rate/1EFB8B1FC7EAB701069F3045E65D10901D3B193DEF71183149819EDF/1" TargetMode="External" /><Relationship Id="rId7" Type="http://schemas.openxmlformats.org/officeDocument/2006/relationships/image" Target="media/image2.png" /><Relationship Id="rId8" Type="http://schemas.openxmlformats.org/officeDocument/2006/relationships/hyperlink" Target="https://www.rev.com/transcription/rate/1EFB8B1FC7EAB701069F3045E65D10901D3B193DEF71183149819EDF/2" TargetMode="External" /><Relationship Id="rId9" Type="http://schemas.openxmlformats.org/officeDocument/2006/relationships/hyperlink" Target="https://www.rev.com/transcription/rate/1EFB8B1FC7EAB701069F3045E65D10901D3B193DEF71183149819EDF/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